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51" w:rsidRDefault="00F67F51">
      <w:pPr>
        <w:rPr>
          <w:sz w:val="24"/>
        </w:rPr>
      </w:pPr>
    </w:p>
    <w:p w:rsidR="00F67F51" w:rsidRDefault="00F67F51" w:rsidP="00352A86">
      <w:pPr>
        <w:jc w:val="center"/>
        <w:rPr>
          <w:sz w:val="28"/>
        </w:rPr>
      </w:pPr>
      <w:r>
        <w:rPr>
          <w:sz w:val="28"/>
        </w:rPr>
        <w:t>Town of SENECA</w:t>
      </w:r>
    </w:p>
    <w:p w:rsidR="008B7F4B" w:rsidRDefault="00F67F51" w:rsidP="00352A86">
      <w:pPr>
        <w:jc w:val="center"/>
        <w:rPr>
          <w:sz w:val="28"/>
        </w:rPr>
      </w:pPr>
      <w:r>
        <w:rPr>
          <w:sz w:val="28"/>
        </w:rPr>
        <w:t xml:space="preserve">Local Law No. </w:t>
      </w:r>
      <w:r w:rsidR="0017583A">
        <w:rPr>
          <w:sz w:val="28"/>
        </w:rPr>
        <w:t>2</w:t>
      </w:r>
      <w:r>
        <w:rPr>
          <w:sz w:val="28"/>
        </w:rPr>
        <w:t xml:space="preserve"> </w:t>
      </w:r>
    </w:p>
    <w:p w:rsidR="00F67F51" w:rsidRDefault="00F67F51" w:rsidP="00352A86">
      <w:pPr>
        <w:jc w:val="center"/>
        <w:rPr>
          <w:sz w:val="28"/>
        </w:rPr>
      </w:pPr>
      <w:r>
        <w:rPr>
          <w:sz w:val="28"/>
        </w:rPr>
        <w:t xml:space="preserve">of the </w:t>
      </w:r>
      <w:r w:rsidR="008B7F4B">
        <w:rPr>
          <w:sz w:val="28"/>
        </w:rPr>
        <w:t>Y</w:t>
      </w:r>
      <w:r>
        <w:rPr>
          <w:sz w:val="28"/>
        </w:rPr>
        <w:t>ear 20</w:t>
      </w:r>
      <w:r w:rsidR="00530BA4">
        <w:rPr>
          <w:sz w:val="28"/>
        </w:rPr>
        <w:t>1</w:t>
      </w:r>
      <w:r w:rsidR="008B7F4B">
        <w:rPr>
          <w:sz w:val="28"/>
        </w:rPr>
        <w:t>4</w:t>
      </w:r>
      <w:r>
        <w:rPr>
          <w:sz w:val="28"/>
        </w:rPr>
        <w:t>.</w:t>
      </w:r>
    </w:p>
    <w:p w:rsidR="00F67F51" w:rsidRDefault="00F67F51">
      <w:pPr>
        <w:pStyle w:val="BodyText2"/>
        <w:rPr>
          <w:sz w:val="28"/>
        </w:rPr>
      </w:pPr>
    </w:p>
    <w:p w:rsidR="00F67F51" w:rsidRDefault="00F67F51" w:rsidP="008B7F4B">
      <w:pPr>
        <w:pStyle w:val="BodyText2"/>
        <w:jc w:val="center"/>
        <w:rPr>
          <w:b/>
          <w:sz w:val="28"/>
        </w:rPr>
      </w:pPr>
      <w:r w:rsidRPr="008B7F4B">
        <w:rPr>
          <w:b/>
          <w:sz w:val="28"/>
        </w:rPr>
        <w:t xml:space="preserve">A Local Law </w:t>
      </w:r>
      <w:r w:rsidR="008B7F4B">
        <w:rPr>
          <w:b/>
          <w:sz w:val="28"/>
        </w:rPr>
        <w:t>to Allow Purchasing</w:t>
      </w:r>
    </w:p>
    <w:p w:rsidR="008B7F4B" w:rsidRPr="008B7F4B" w:rsidRDefault="008B7F4B" w:rsidP="008B7F4B">
      <w:pPr>
        <w:pStyle w:val="BodyText2"/>
        <w:jc w:val="center"/>
        <w:rPr>
          <w:b/>
        </w:rPr>
      </w:pPr>
      <w:r>
        <w:rPr>
          <w:b/>
          <w:sz w:val="28"/>
        </w:rPr>
        <w:t>On The Basis of Best Value</w:t>
      </w:r>
    </w:p>
    <w:p w:rsidR="00F67F51" w:rsidRDefault="00F67F51">
      <w:pPr>
        <w:rPr>
          <w:sz w:val="24"/>
        </w:rPr>
      </w:pPr>
    </w:p>
    <w:p w:rsidR="00F67F51" w:rsidRDefault="00F67F51">
      <w:pPr>
        <w:rPr>
          <w:sz w:val="24"/>
        </w:rPr>
      </w:pPr>
      <w:r>
        <w:rPr>
          <w:sz w:val="28"/>
        </w:rPr>
        <w:t>Be it enacted by the</w:t>
      </w:r>
      <w:r>
        <w:rPr>
          <w:sz w:val="24"/>
        </w:rPr>
        <w:t xml:space="preserve"> TOWN BOARD</w:t>
      </w:r>
      <w:r w:rsidR="00530BA4">
        <w:rPr>
          <w:sz w:val="24"/>
        </w:rPr>
        <w:t xml:space="preserve"> of the Town of SENECA</w:t>
      </w:r>
      <w:r w:rsidR="008B7F4B">
        <w:rPr>
          <w:sz w:val="24"/>
        </w:rPr>
        <w:t xml:space="preserve"> as follows:</w:t>
      </w:r>
    </w:p>
    <w:p w:rsidR="00F67F51" w:rsidRDefault="00F67F51">
      <w:pPr>
        <w:rPr>
          <w:sz w:val="24"/>
        </w:rPr>
      </w:pPr>
      <w:r>
        <w:rPr>
          <w:sz w:val="24"/>
        </w:rPr>
        <w:tab/>
      </w:r>
      <w:r>
        <w:rPr>
          <w:sz w:val="24"/>
        </w:rPr>
        <w:tab/>
      </w:r>
    </w:p>
    <w:p w:rsidR="00F67F51" w:rsidRDefault="00F67F51">
      <w:pPr>
        <w:rPr>
          <w:sz w:val="24"/>
        </w:rPr>
      </w:pPr>
    </w:p>
    <w:p w:rsidR="00F67F51" w:rsidRPr="008B7F4B" w:rsidRDefault="008B7F4B" w:rsidP="008B7F4B">
      <w:pPr>
        <w:numPr>
          <w:ilvl w:val="0"/>
          <w:numId w:val="1"/>
        </w:numPr>
        <w:jc w:val="both"/>
        <w:rPr>
          <w:b/>
          <w:sz w:val="28"/>
        </w:rPr>
      </w:pPr>
      <w:r>
        <w:rPr>
          <w:b/>
          <w:sz w:val="28"/>
          <w:u w:val="single"/>
        </w:rPr>
        <w:t>Legislative Intent.</w:t>
      </w:r>
      <w:r>
        <w:rPr>
          <w:sz w:val="28"/>
        </w:rPr>
        <w:t xml:space="preserve">  General Municipal Law §103 requires competitive bidding for purchase contracts and public works contracts and has historically required that such bids be awarded to the lowest responsible bidder whose bid meets the requirements of the specifications for the project.  Section 103 was amended to provide that by enacting a Local Law so providing, towns and other municipalities may award purchase contracts which would otherwise be subject to the “lowest bidder” rule on the basis of best value, as defined in State Finance Law §163, to a responsive and responsible bidder or offerer.  The Town Board hereby determines that it is in the best interest of the Town of Seneca and its residents for the Town Board to have the authority to award purchase contracts on the basis of best value.</w:t>
      </w:r>
    </w:p>
    <w:p w:rsidR="008B7F4B" w:rsidRDefault="008B7F4B" w:rsidP="008B7F4B">
      <w:pPr>
        <w:jc w:val="both"/>
        <w:rPr>
          <w:b/>
          <w:sz w:val="28"/>
        </w:rPr>
      </w:pPr>
    </w:p>
    <w:p w:rsidR="008B7F4B" w:rsidRPr="008B7F4B" w:rsidRDefault="008B7F4B" w:rsidP="008B7F4B">
      <w:pPr>
        <w:numPr>
          <w:ilvl w:val="0"/>
          <w:numId w:val="1"/>
        </w:numPr>
        <w:jc w:val="both"/>
        <w:rPr>
          <w:b/>
          <w:sz w:val="28"/>
        </w:rPr>
      </w:pPr>
      <w:r>
        <w:rPr>
          <w:b/>
          <w:sz w:val="28"/>
          <w:u w:val="single"/>
        </w:rPr>
        <w:t>Authorization to Accept the Best Value</w:t>
      </w:r>
      <w:r>
        <w:rPr>
          <w:b/>
          <w:sz w:val="28"/>
        </w:rPr>
        <w:t>.</w:t>
      </w:r>
      <w:r>
        <w:rPr>
          <w:sz w:val="28"/>
        </w:rPr>
        <w:t xml:space="preserve">  Pursuant to Section 103 of the General Municipal Law, the Town of Seneca may award purchase contracts, including contracts for service work, but excluding any purchase contracts necessary for the completion of a public works contract pursuant to Labor Law Article 8, on the basis of best value, as defined in State Financial Law §163, to a responsive and responsible bidder or offerer.</w:t>
      </w:r>
    </w:p>
    <w:p w:rsidR="008B7F4B" w:rsidRDefault="008B7F4B" w:rsidP="008B7F4B">
      <w:pPr>
        <w:pStyle w:val="ListParagraph"/>
        <w:jc w:val="both"/>
        <w:rPr>
          <w:b/>
          <w:sz w:val="28"/>
        </w:rPr>
      </w:pPr>
    </w:p>
    <w:p w:rsidR="008B7F4B" w:rsidRPr="008B7F4B" w:rsidRDefault="008B7F4B" w:rsidP="008B7F4B">
      <w:pPr>
        <w:numPr>
          <w:ilvl w:val="0"/>
          <w:numId w:val="1"/>
        </w:numPr>
        <w:jc w:val="both"/>
        <w:rPr>
          <w:b/>
          <w:sz w:val="28"/>
        </w:rPr>
      </w:pPr>
      <w:r>
        <w:rPr>
          <w:b/>
          <w:sz w:val="28"/>
          <w:u w:val="single"/>
        </w:rPr>
        <w:t>Severability</w:t>
      </w:r>
      <w:r>
        <w:rPr>
          <w:b/>
          <w:sz w:val="28"/>
        </w:rPr>
        <w:t>.</w:t>
      </w:r>
      <w:r>
        <w:rPr>
          <w:sz w:val="28"/>
        </w:rPr>
        <w:t xml:space="preserve">  If any provision of this Local Law is determined to be unconstitutional or invalid, the validity and enforceability of the remainder shall not be affected.  </w:t>
      </w:r>
    </w:p>
    <w:p w:rsidR="008B7F4B" w:rsidRDefault="008B7F4B" w:rsidP="008B7F4B">
      <w:pPr>
        <w:pStyle w:val="ListParagraph"/>
        <w:jc w:val="both"/>
        <w:rPr>
          <w:b/>
          <w:sz w:val="28"/>
        </w:rPr>
      </w:pPr>
    </w:p>
    <w:p w:rsidR="008B7F4B" w:rsidRPr="008B7F4B" w:rsidRDefault="008B7F4B" w:rsidP="008B7F4B">
      <w:pPr>
        <w:numPr>
          <w:ilvl w:val="0"/>
          <w:numId w:val="1"/>
        </w:numPr>
        <w:jc w:val="both"/>
        <w:rPr>
          <w:b/>
          <w:sz w:val="28"/>
        </w:rPr>
      </w:pPr>
      <w:r>
        <w:rPr>
          <w:b/>
          <w:sz w:val="28"/>
          <w:u w:val="single"/>
        </w:rPr>
        <w:t>Effective Date</w:t>
      </w:r>
      <w:r>
        <w:rPr>
          <w:b/>
          <w:sz w:val="28"/>
        </w:rPr>
        <w:t>.</w:t>
      </w:r>
      <w:r>
        <w:rPr>
          <w:sz w:val="28"/>
        </w:rPr>
        <w:t xml:space="preserve">  This Local Law shall take effect immediately upon filing with the Secretary of State.</w:t>
      </w:r>
    </w:p>
    <w:p w:rsidR="00F67F51" w:rsidRDefault="00F67F51">
      <w:pPr>
        <w:rPr>
          <w:sz w:val="24"/>
        </w:rPr>
      </w:pPr>
    </w:p>
    <w:p w:rsidR="00F67F51" w:rsidRDefault="00F67F51">
      <w:pPr>
        <w:pStyle w:val="BodyText"/>
        <w:jc w:val="both"/>
        <w:rPr>
          <w:sz w:val="24"/>
        </w:rPr>
      </w:pPr>
    </w:p>
    <w:p w:rsidR="00F67F51" w:rsidRDefault="00F67F51">
      <w:pPr>
        <w:pStyle w:val="BodyText"/>
        <w:jc w:val="both"/>
        <w:rPr>
          <w:sz w:val="24"/>
        </w:rPr>
      </w:pPr>
    </w:p>
    <w:p w:rsidR="00F67F51" w:rsidRDefault="00F67F51">
      <w:pPr>
        <w:pStyle w:val="BodyText"/>
        <w:jc w:val="both"/>
        <w:rPr>
          <w:sz w:val="24"/>
        </w:rPr>
      </w:pPr>
    </w:p>
    <w:p w:rsidR="00F67F51" w:rsidRDefault="00F67F51">
      <w:pPr>
        <w:pStyle w:val="BodyText"/>
        <w:jc w:val="both"/>
        <w:rPr>
          <w:sz w:val="24"/>
        </w:rPr>
      </w:pPr>
      <w:r>
        <w:rPr>
          <w:sz w:val="24"/>
        </w:rPr>
        <w:lastRenderedPageBreak/>
        <w:tab/>
      </w:r>
    </w:p>
    <w:p w:rsidR="00F67F51" w:rsidRDefault="00F67F51">
      <w:pPr>
        <w:pStyle w:val="BodyText"/>
        <w:jc w:val="both"/>
        <w:rPr>
          <w:sz w:val="24"/>
        </w:rPr>
      </w:pPr>
    </w:p>
    <w:p w:rsidR="00F67F51" w:rsidRDefault="00F67F51">
      <w:pPr>
        <w:pStyle w:val="BodyText"/>
        <w:jc w:val="both"/>
        <w:rPr>
          <w:sz w:val="24"/>
        </w:rPr>
      </w:pPr>
    </w:p>
    <w:p w:rsidR="00F67F51" w:rsidRDefault="00F67F51" w:rsidP="008B7F4B">
      <w:pPr>
        <w:pStyle w:val="BodyText"/>
        <w:ind w:firstLine="720"/>
        <w:jc w:val="both"/>
        <w:rPr>
          <w:sz w:val="24"/>
        </w:rPr>
      </w:pPr>
      <w:r>
        <w:t xml:space="preserve">I hereby certify that the local law annexed hereto, designated as local law No. </w:t>
      </w:r>
      <w:r w:rsidR="008B7F4B">
        <w:t>1</w:t>
      </w:r>
      <w:r>
        <w:t xml:space="preserve"> of 20</w:t>
      </w:r>
      <w:r w:rsidR="00FC64D0">
        <w:t>1</w:t>
      </w:r>
      <w:r w:rsidR="008B7F4B">
        <w:t>4</w:t>
      </w:r>
      <w:r>
        <w:t xml:space="preserve"> of the Town of Seneca was duly passed by the Seneca Town Board on</w:t>
      </w:r>
      <w:r w:rsidR="00FC64D0">
        <w:t>______________, 201</w:t>
      </w:r>
      <w:r w:rsidR="008B7F4B">
        <w:t>4</w:t>
      </w:r>
      <w:r>
        <w:t>, in accordance with the applicable provisions of law</w:t>
      </w:r>
      <w:r>
        <w:rPr>
          <w:sz w:val="24"/>
        </w:rPr>
        <w:t>.</w:t>
      </w:r>
    </w:p>
    <w:p w:rsidR="00F67F51" w:rsidRDefault="00F67F51" w:rsidP="008B7F4B">
      <w:pPr>
        <w:pStyle w:val="BodyText"/>
        <w:jc w:val="both"/>
        <w:rPr>
          <w:sz w:val="24"/>
        </w:rPr>
      </w:pPr>
    </w:p>
    <w:p w:rsidR="00F67F51" w:rsidRDefault="00F67F51" w:rsidP="008B7F4B">
      <w:pPr>
        <w:pStyle w:val="BodyText"/>
        <w:jc w:val="both"/>
        <w:rPr>
          <w:sz w:val="24"/>
        </w:rPr>
      </w:pPr>
      <w:r>
        <w:rPr>
          <w:sz w:val="24"/>
        </w:rPr>
        <w:t>Date:_________________</w:t>
      </w:r>
      <w:r>
        <w:rPr>
          <w:sz w:val="24"/>
        </w:rPr>
        <w:tab/>
      </w:r>
      <w:r>
        <w:rPr>
          <w:sz w:val="24"/>
        </w:rPr>
        <w:tab/>
      </w:r>
      <w:r>
        <w:rPr>
          <w:sz w:val="24"/>
        </w:rPr>
        <w:tab/>
      </w:r>
      <w:r>
        <w:rPr>
          <w:sz w:val="24"/>
        </w:rPr>
        <w:tab/>
        <w:t>__________________________________</w:t>
      </w:r>
    </w:p>
    <w:p w:rsidR="00F67F51" w:rsidRDefault="00F67F51" w:rsidP="008B7F4B">
      <w:pPr>
        <w:pStyle w:val="BodyText"/>
        <w:jc w:val="both"/>
        <w:rPr>
          <w:sz w:val="24"/>
        </w:rPr>
      </w:pPr>
      <w:r>
        <w:rPr>
          <w:sz w:val="24"/>
        </w:rPr>
        <w:tab/>
      </w:r>
      <w:r>
        <w:rPr>
          <w:sz w:val="24"/>
        </w:rPr>
        <w:tab/>
      </w:r>
      <w:r>
        <w:rPr>
          <w:sz w:val="24"/>
        </w:rPr>
        <w:tab/>
      </w:r>
      <w:r>
        <w:rPr>
          <w:sz w:val="24"/>
        </w:rPr>
        <w:tab/>
      </w:r>
      <w:r>
        <w:rPr>
          <w:sz w:val="24"/>
        </w:rPr>
        <w:tab/>
      </w:r>
      <w:r>
        <w:rPr>
          <w:sz w:val="24"/>
        </w:rPr>
        <w:tab/>
      </w:r>
      <w:r>
        <w:rPr>
          <w:sz w:val="24"/>
        </w:rPr>
        <w:tab/>
        <w:t>TERR</w:t>
      </w:r>
      <w:r w:rsidR="00C83C5B">
        <w:rPr>
          <w:sz w:val="24"/>
        </w:rPr>
        <w:t>I</w:t>
      </w:r>
      <w:r>
        <w:rPr>
          <w:sz w:val="24"/>
        </w:rPr>
        <w:t xml:space="preserve"> QUARTARO</w:t>
      </w:r>
    </w:p>
    <w:p w:rsidR="00F67F51" w:rsidRDefault="00F67F51" w:rsidP="008B7F4B">
      <w:pPr>
        <w:pStyle w:val="BodyText"/>
        <w:jc w:val="both"/>
        <w:rPr>
          <w:sz w:val="24"/>
        </w:rPr>
      </w:pPr>
      <w:r>
        <w:rPr>
          <w:sz w:val="24"/>
        </w:rPr>
        <w:tab/>
      </w:r>
      <w:r>
        <w:rPr>
          <w:sz w:val="24"/>
        </w:rPr>
        <w:tab/>
      </w:r>
      <w:r>
        <w:rPr>
          <w:sz w:val="24"/>
        </w:rPr>
        <w:tab/>
      </w:r>
      <w:r>
        <w:rPr>
          <w:sz w:val="24"/>
        </w:rPr>
        <w:tab/>
      </w:r>
      <w:r>
        <w:rPr>
          <w:sz w:val="24"/>
        </w:rPr>
        <w:tab/>
      </w:r>
      <w:r>
        <w:rPr>
          <w:sz w:val="24"/>
        </w:rPr>
        <w:tab/>
      </w:r>
      <w:r>
        <w:rPr>
          <w:sz w:val="24"/>
        </w:rPr>
        <w:tab/>
        <w:t>Seneca Town Clerk</w:t>
      </w:r>
    </w:p>
    <w:p w:rsidR="00F67F51" w:rsidRDefault="00F67F51" w:rsidP="008B7F4B">
      <w:pPr>
        <w:pStyle w:val="BodyText"/>
        <w:jc w:val="both"/>
        <w:rPr>
          <w:sz w:val="24"/>
        </w:rPr>
      </w:pPr>
    </w:p>
    <w:p w:rsidR="00F67F51" w:rsidRDefault="00F67F51" w:rsidP="008B7F4B">
      <w:pPr>
        <w:pStyle w:val="BodyText"/>
        <w:jc w:val="both"/>
        <w:rPr>
          <w:sz w:val="24"/>
        </w:rPr>
      </w:pPr>
      <w:r>
        <w:rPr>
          <w:sz w:val="24"/>
        </w:rPr>
        <w:tab/>
      </w:r>
      <w:r>
        <w:t>I, the undersigned, hereby certify that the foregoing local law contains the correct text and that all proper proceedings have been had or taken for the enactment of the local law annexed hereto</w:t>
      </w:r>
      <w:r>
        <w:rPr>
          <w:sz w:val="24"/>
        </w:rPr>
        <w:t>.</w:t>
      </w:r>
    </w:p>
    <w:p w:rsidR="00F67F51" w:rsidRDefault="00F67F51" w:rsidP="008B7F4B">
      <w:pPr>
        <w:pStyle w:val="BodyText"/>
        <w:jc w:val="both"/>
        <w:rPr>
          <w:sz w:val="24"/>
        </w:rPr>
      </w:pPr>
    </w:p>
    <w:p w:rsidR="00F67F51" w:rsidRDefault="00F67F51" w:rsidP="008B7F4B">
      <w:pPr>
        <w:pStyle w:val="BodyText"/>
        <w:jc w:val="both"/>
        <w:rPr>
          <w:sz w:val="24"/>
        </w:rPr>
      </w:pPr>
      <w:r>
        <w:rPr>
          <w:sz w:val="24"/>
        </w:rPr>
        <w:t>Date:_________________</w:t>
      </w:r>
      <w:r>
        <w:rPr>
          <w:sz w:val="24"/>
        </w:rPr>
        <w:tab/>
      </w:r>
      <w:r>
        <w:rPr>
          <w:sz w:val="24"/>
        </w:rPr>
        <w:tab/>
      </w:r>
      <w:r>
        <w:rPr>
          <w:sz w:val="24"/>
        </w:rPr>
        <w:tab/>
      </w:r>
      <w:r>
        <w:rPr>
          <w:sz w:val="24"/>
        </w:rPr>
        <w:tab/>
        <w:t>__________________________________</w:t>
      </w:r>
    </w:p>
    <w:p w:rsidR="00F67F51" w:rsidRDefault="00F67F51" w:rsidP="008B7F4B">
      <w:pPr>
        <w:pStyle w:val="BodyText"/>
        <w:jc w:val="both"/>
        <w:rPr>
          <w:sz w:val="24"/>
        </w:rPr>
      </w:pPr>
      <w:r>
        <w:rPr>
          <w:sz w:val="24"/>
        </w:rPr>
        <w:tab/>
      </w:r>
      <w:r>
        <w:rPr>
          <w:sz w:val="24"/>
        </w:rPr>
        <w:tab/>
      </w:r>
      <w:r>
        <w:rPr>
          <w:sz w:val="24"/>
        </w:rPr>
        <w:tab/>
      </w:r>
      <w:r>
        <w:rPr>
          <w:sz w:val="24"/>
        </w:rPr>
        <w:tab/>
      </w:r>
      <w:r>
        <w:rPr>
          <w:sz w:val="24"/>
        </w:rPr>
        <w:tab/>
      </w:r>
      <w:r>
        <w:rPr>
          <w:sz w:val="24"/>
        </w:rPr>
        <w:tab/>
      </w:r>
      <w:r>
        <w:rPr>
          <w:sz w:val="24"/>
        </w:rPr>
        <w:tab/>
        <w:t>MICHAEL J. ROULAN</w:t>
      </w:r>
    </w:p>
    <w:p w:rsidR="00F67F51" w:rsidRDefault="00F67F51">
      <w:pPr>
        <w:pStyle w:val="BodyText"/>
        <w:rPr>
          <w:sz w:val="24"/>
        </w:rPr>
      </w:pPr>
      <w:r>
        <w:rPr>
          <w:sz w:val="24"/>
        </w:rPr>
        <w:tab/>
      </w:r>
      <w:r>
        <w:rPr>
          <w:sz w:val="24"/>
        </w:rPr>
        <w:tab/>
      </w:r>
      <w:r>
        <w:rPr>
          <w:sz w:val="24"/>
        </w:rPr>
        <w:tab/>
      </w:r>
      <w:r>
        <w:rPr>
          <w:sz w:val="24"/>
        </w:rPr>
        <w:tab/>
      </w:r>
      <w:r>
        <w:rPr>
          <w:sz w:val="24"/>
        </w:rPr>
        <w:tab/>
      </w:r>
      <w:r>
        <w:rPr>
          <w:sz w:val="24"/>
        </w:rPr>
        <w:tab/>
      </w:r>
      <w:r>
        <w:rPr>
          <w:sz w:val="24"/>
        </w:rPr>
        <w:tab/>
        <w:t>Town Attorney</w:t>
      </w:r>
    </w:p>
    <w:p w:rsidR="00F67F51" w:rsidRDefault="00F67F51">
      <w:pPr>
        <w:pStyle w:val="BodyText"/>
        <w:rPr>
          <w:sz w:val="24"/>
        </w:rPr>
      </w:pPr>
      <w:r>
        <w:rPr>
          <w:sz w:val="24"/>
        </w:rPr>
        <w:tab/>
      </w:r>
      <w:r>
        <w:rPr>
          <w:sz w:val="24"/>
        </w:rPr>
        <w:tab/>
      </w:r>
      <w:r>
        <w:rPr>
          <w:sz w:val="24"/>
        </w:rPr>
        <w:tab/>
      </w:r>
      <w:r>
        <w:rPr>
          <w:sz w:val="24"/>
        </w:rPr>
        <w:tab/>
      </w:r>
      <w:r>
        <w:rPr>
          <w:sz w:val="24"/>
        </w:rPr>
        <w:tab/>
      </w:r>
      <w:r>
        <w:rPr>
          <w:sz w:val="24"/>
        </w:rPr>
        <w:tab/>
      </w:r>
      <w:r>
        <w:rPr>
          <w:sz w:val="24"/>
        </w:rPr>
        <w:tab/>
        <w:t>Town of Seneca</w:t>
      </w:r>
    </w:p>
    <w:sectPr w:rsidR="00F67F5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4C6A"/>
    <w:multiLevelType w:val="hybridMultilevel"/>
    <w:tmpl w:val="F7646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isplayHorizontalDrawingGridEvery w:val="0"/>
  <w:displayVerticalDrawingGridEvery w:val="0"/>
  <w:doNotUseMarginsForDrawingGridOrigin/>
  <w:noPunctuationKerning/>
  <w:characterSpacingControl w:val="doNotCompress"/>
  <w:compat/>
  <w:rsids>
    <w:rsidRoot w:val="00530BA4"/>
    <w:rsid w:val="0017583A"/>
    <w:rsid w:val="00352A86"/>
    <w:rsid w:val="00530BA4"/>
    <w:rsid w:val="008B7F4B"/>
    <w:rsid w:val="008F5354"/>
    <w:rsid w:val="00C83C5B"/>
    <w:rsid w:val="00E46D24"/>
    <w:rsid w:val="00EB4852"/>
    <w:rsid w:val="00F67F51"/>
    <w:rsid w:val="00FC6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Indent">
    <w:name w:val="Body Text Indent"/>
    <w:basedOn w:val="Normal"/>
    <w:semiHidden/>
    <w:pPr>
      <w:ind w:left="720"/>
    </w:pPr>
    <w:rPr>
      <w:sz w:val="24"/>
    </w:rPr>
  </w:style>
  <w:style w:type="paragraph" w:styleId="BodyText2">
    <w:name w:val="Body Text 2"/>
    <w:basedOn w:val="Normal"/>
    <w:semiHidden/>
    <w:pPr>
      <w:jc w:val="both"/>
    </w:pPr>
    <w:rPr>
      <w:sz w:val="24"/>
    </w:rPr>
  </w:style>
  <w:style w:type="paragraph" w:styleId="BodyTextIndent2">
    <w:name w:val="Body Text Indent 2"/>
    <w:basedOn w:val="Normal"/>
    <w:semiHidden/>
    <w:pPr>
      <w:ind w:left="720"/>
      <w:jc w:val="both"/>
    </w:pPr>
    <w:rPr>
      <w:sz w:val="24"/>
    </w:rPr>
  </w:style>
  <w:style w:type="paragraph" w:styleId="ListParagraph">
    <w:name w:val="List Paragraph"/>
    <w:basedOn w:val="Normal"/>
    <w:uiPriority w:val="34"/>
    <w:qFormat/>
    <w:rsid w:val="008B7F4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LOCAL LAW FILING</vt:lpstr>
    </vt:vector>
  </TitlesOfParts>
  <Company>Attorney</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LAW FILING</dc:title>
  <dc:subject/>
  <dc:creator>Michael Roulan</dc:creator>
  <cp:keywords/>
  <cp:lastModifiedBy>John</cp:lastModifiedBy>
  <cp:revision>2</cp:revision>
  <cp:lastPrinted>2014-01-07T18:14:00Z</cp:lastPrinted>
  <dcterms:created xsi:type="dcterms:W3CDTF">2014-01-07T18:19:00Z</dcterms:created>
  <dcterms:modified xsi:type="dcterms:W3CDTF">2014-01-07T18:19:00Z</dcterms:modified>
</cp:coreProperties>
</file>