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14" w:rsidRDefault="005321B8" w:rsidP="005321B8">
      <w:pPr>
        <w:pStyle w:val="NoSpacing"/>
      </w:pPr>
      <w:bookmarkStart w:id="0" w:name="_GoBack"/>
      <w:r>
        <w:t>3675 Flint Road</w:t>
      </w:r>
    </w:p>
    <w:bookmarkEnd w:id="0"/>
    <w:p w:rsidR="005321B8" w:rsidRDefault="005321B8" w:rsidP="005321B8">
      <w:pPr>
        <w:pStyle w:val="NoSpacing"/>
      </w:pPr>
      <w:r>
        <w:t>Stanley, NY</w:t>
      </w:r>
    </w:p>
    <w:p w:rsidR="005321B8" w:rsidRDefault="005321B8" w:rsidP="005321B8">
      <w:pPr>
        <w:pStyle w:val="NoSpacing"/>
      </w:pPr>
    </w:p>
    <w:p w:rsidR="005321B8" w:rsidRDefault="005321B8" w:rsidP="005321B8">
      <w:pPr>
        <w:pStyle w:val="NoSpacing"/>
      </w:pPr>
      <w:r>
        <w:t>July 18, 2017</w:t>
      </w:r>
    </w:p>
    <w:p w:rsidR="005321B8" w:rsidRDefault="005321B8" w:rsidP="005321B8">
      <w:pPr>
        <w:pStyle w:val="NoSpacing"/>
      </w:pPr>
    </w:p>
    <w:p w:rsidR="005321B8" w:rsidRDefault="005321B8" w:rsidP="005321B8">
      <w:pPr>
        <w:pStyle w:val="NoSpacing"/>
      </w:pPr>
      <w:r>
        <w:t>The regular meeting of the Seneca Town Board was called to order at 7:30 pm by Deputy Supervisor Jason Mosher.</w:t>
      </w:r>
    </w:p>
    <w:p w:rsidR="005321B8" w:rsidRDefault="005321B8" w:rsidP="005321B8">
      <w:pPr>
        <w:pStyle w:val="NoSpacing"/>
      </w:pPr>
      <w:r>
        <w:t>Also present were:</w:t>
      </w:r>
    </w:p>
    <w:p w:rsidR="005321B8" w:rsidRDefault="005321B8" w:rsidP="005321B8">
      <w:pPr>
        <w:pStyle w:val="NoSpacing"/>
      </w:pPr>
      <w:r>
        <w:t>Charles Smith, Councilman</w:t>
      </w:r>
      <w:r>
        <w:tab/>
      </w:r>
      <w:r>
        <w:tab/>
      </w:r>
      <w:r>
        <w:tab/>
        <w:t>Howard Keeney, Councilman</w:t>
      </w:r>
    </w:p>
    <w:p w:rsidR="005321B8" w:rsidRDefault="005321B8" w:rsidP="005321B8">
      <w:pPr>
        <w:pStyle w:val="NoSpacing"/>
      </w:pPr>
      <w:r>
        <w:t>James Malyj, Councilman</w:t>
      </w:r>
      <w:r>
        <w:tab/>
      </w:r>
      <w:r>
        <w:tab/>
      </w:r>
      <w:r>
        <w:tab/>
        <w:t>Terri Quartaro, Town Clerk</w:t>
      </w:r>
    </w:p>
    <w:p w:rsidR="005321B8" w:rsidRDefault="005321B8" w:rsidP="005321B8">
      <w:pPr>
        <w:pStyle w:val="NoSpacing"/>
      </w:pPr>
      <w:r>
        <w:t>Jerry Hoover, CEO</w:t>
      </w:r>
      <w:r>
        <w:tab/>
      </w:r>
      <w:r>
        <w:tab/>
      </w:r>
      <w:r>
        <w:tab/>
      </w:r>
      <w:r>
        <w:tab/>
        <w:t>Ben Karlsen, Water Asst.</w:t>
      </w:r>
    </w:p>
    <w:p w:rsidR="005321B8" w:rsidRDefault="005321B8" w:rsidP="005321B8">
      <w:pPr>
        <w:pStyle w:val="NoSpacing"/>
      </w:pPr>
      <w:r>
        <w:t>Don Kinney, Deputy Highway Supt.</w:t>
      </w:r>
      <w:r>
        <w:tab/>
      </w:r>
      <w:r>
        <w:tab/>
      </w:r>
    </w:p>
    <w:p w:rsidR="005321B8" w:rsidRDefault="005321B8" w:rsidP="005321B8">
      <w:pPr>
        <w:pStyle w:val="NoSpacing"/>
      </w:pPr>
      <w:r>
        <w:t>Supervisor Andrew Wickham, Highway Supt. Rick Allison, Water Supt. Jim Lawson, and Assessor Shana Jo Hilton were all necessarily absent.</w:t>
      </w:r>
    </w:p>
    <w:p w:rsidR="005321B8" w:rsidRDefault="005321B8" w:rsidP="005321B8">
      <w:pPr>
        <w:pStyle w:val="NoSpacing"/>
      </w:pPr>
    </w:p>
    <w:p w:rsidR="005321B8" w:rsidRDefault="005321B8" w:rsidP="005321B8">
      <w:pPr>
        <w:pStyle w:val="NoSpacing"/>
      </w:pPr>
      <w:r>
        <w:t xml:space="preserve">Deputy Supervisor Mosher led the pledge of allegiance.  The agenda was then approved on motion of Councilman Smith, seconded by Councilman Keeney and carried unanimously.  Privilege of the floor was offered but no one wished to speak at this time.  </w:t>
      </w:r>
    </w:p>
    <w:p w:rsidR="005B42A2" w:rsidRDefault="005B42A2" w:rsidP="005321B8">
      <w:pPr>
        <w:pStyle w:val="NoSpacing"/>
      </w:pPr>
    </w:p>
    <w:p w:rsidR="005B42A2" w:rsidRDefault="005B42A2" w:rsidP="005321B8">
      <w:pPr>
        <w:pStyle w:val="NoSpacing"/>
      </w:pPr>
      <w:r>
        <w:t>Supervisor’s report- a proposal from AT&amp;T for monitoring services on the highway trucks would cost $150./month with a one-time charge of $49</w:t>
      </w:r>
      <w:r w:rsidR="00DD2710">
        <w:t>, which would be covered from the current highway budget.</w:t>
      </w:r>
    </w:p>
    <w:p w:rsidR="00DD2710" w:rsidRDefault="00DD2710" w:rsidP="005321B8">
      <w:pPr>
        <w:pStyle w:val="NoSpacing"/>
      </w:pPr>
    </w:p>
    <w:p w:rsidR="00DD2710" w:rsidRDefault="00DD2710" w:rsidP="005321B8">
      <w:pPr>
        <w:pStyle w:val="NoSpacing"/>
      </w:pPr>
      <w:r>
        <w:t>The minutes of the last board meeting were approved on motion of Councilman Malyj, seconded by Councilman Keeney and carried unanimously.</w:t>
      </w:r>
    </w:p>
    <w:p w:rsidR="00DD2710" w:rsidRDefault="00DD2710" w:rsidP="005321B8">
      <w:pPr>
        <w:pStyle w:val="NoSpacing"/>
      </w:pPr>
    </w:p>
    <w:p w:rsidR="00DD2710" w:rsidRDefault="00DD2710" w:rsidP="005321B8">
      <w:pPr>
        <w:pStyle w:val="NoSpacing"/>
      </w:pPr>
      <w:r>
        <w:t>The following communications were mentioned:</w:t>
      </w:r>
    </w:p>
    <w:p w:rsidR="00DD2710" w:rsidRDefault="00DD2710" w:rsidP="00DD2710">
      <w:pPr>
        <w:pStyle w:val="NoSpacing"/>
        <w:numPr>
          <w:ilvl w:val="0"/>
          <w:numId w:val="1"/>
        </w:numPr>
      </w:pPr>
      <w:r>
        <w:t>Invite to Tom Reed’s manufacturing summit on July 21</w:t>
      </w:r>
    </w:p>
    <w:p w:rsidR="00DD2710" w:rsidRDefault="00DD2710" w:rsidP="00DD2710">
      <w:pPr>
        <w:pStyle w:val="NoSpacing"/>
        <w:numPr>
          <w:ilvl w:val="0"/>
          <w:numId w:val="1"/>
        </w:numPr>
      </w:pPr>
      <w:r>
        <w:t>Letter from Fort Hill performing arts center in Canandaigua</w:t>
      </w:r>
    </w:p>
    <w:p w:rsidR="00DD2710" w:rsidRDefault="00DD2710" w:rsidP="00DD2710">
      <w:pPr>
        <w:pStyle w:val="NoSpacing"/>
        <w:numPr>
          <w:ilvl w:val="0"/>
          <w:numId w:val="1"/>
        </w:numPr>
      </w:pPr>
      <w:r>
        <w:t>Ontario County local food guide for 2017</w:t>
      </w:r>
    </w:p>
    <w:p w:rsidR="00DD2710" w:rsidRDefault="00DD2710" w:rsidP="00DD2710">
      <w:pPr>
        <w:pStyle w:val="NoSpacing"/>
      </w:pPr>
    </w:p>
    <w:p w:rsidR="00DD2710" w:rsidRDefault="00DD2710" w:rsidP="00DD2710">
      <w:pPr>
        <w:pStyle w:val="NoSpacing"/>
      </w:pPr>
      <w:r>
        <w:t>Written reports were submitted by the highway superintendent, water superintendent, CEO and assessor and are on file.  Josh Thomas from Casella reported on the progress of cell construction and improvements to reduce odors at the landfill.</w:t>
      </w:r>
    </w:p>
    <w:p w:rsidR="00496F68" w:rsidRDefault="00496F68" w:rsidP="00DD2710">
      <w:pPr>
        <w:pStyle w:val="NoSpacing"/>
      </w:pPr>
    </w:p>
    <w:p w:rsidR="00496F68" w:rsidRDefault="00496F68" w:rsidP="00DD2710">
      <w:pPr>
        <w:pStyle w:val="NoSpacing"/>
      </w:pPr>
      <w:r>
        <w:t>WARRANTS-</w:t>
      </w:r>
    </w:p>
    <w:p w:rsidR="00496F68" w:rsidRDefault="00496F68" w:rsidP="00496F68">
      <w:pPr>
        <w:pStyle w:val="NoSpacing"/>
        <w:numPr>
          <w:ilvl w:val="0"/>
          <w:numId w:val="1"/>
        </w:numPr>
      </w:pPr>
      <w:r>
        <w:t>T&amp;A, claims #65-69, in the amount of $2762.66</w:t>
      </w:r>
    </w:p>
    <w:p w:rsidR="00496F68" w:rsidRDefault="00496F68" w:rsidP="00496F68">
      <w:pPr>
        <w:pStyle w:val="NoSpacing"/>
        <w:numPr>
          <w:ilvl w:val="0"/>
          <w:numId w:val="1"/>
        </w:numPr>
      </w:pPr>
      <w:r>
        <w:t>Highway, claims #368-381, in the amount of $29168.40</w:t>
      </w:r>
    </w:p>
    <w:p w:rsidR="00496F68" w:rsidRDefault="00496F68" w:rsidP="00496F68">
      <w:pPr>
        <w:pStyle w:val="NoSpacing"/>
        <w:numPr>
          <w:ilvl w:val="0"/>
          <w:numId w:val="1"/>
        </w:numPr>
      </w:pPr>
      <w:r>
        <w:t>Water, claims #78-94, in the amount of $64990.04</w:t>
      </w:r>
    </w:p>
    <w:p w:rsidR="00496F68" w:rsidRDefault="00496F68" w:rsidP="00496F68">
      <w:pPr>
        <w:pStyle w:val="NoSpacing"/>
        <w:numPr>
          <w:ilvl w:val="0"/>
          <w:numId w:val="1"/>
        </w:numPr>
      </w:pPr>
      <w:r>
        <w:t>Sewer, claims #385, in the amount of $153.84</w:t>
      </w:r>
    </w:p>
    <w:p w:rsidR="00496F68" w:rsidRDefault="00496F68" w:rsidP="00496F68">
      <w:pPr>
        <w:pStyle w:val="NoSpacing"/>
        <w:numPr>
          <w:ilvl w:val="0"/>
          <w:numId w:val="1"/>
        </w:numPr>
      </w:pPr>
      <w:r>
        <w:t>General, claims #342-367 &amp;382, in the amount of $13514.92</w:t>
      </w:r>
    </w:p>
    <w:p w:rsidR="00496F68" w:rsidRDefault="00496F68" w:rsidP="00496F68">
      <w:pPr>
        <w:pStyle w:val="NoSpacing"/>
        <w:numPr>
          <w:ilvl w:val="0"/>
          <w:numId w:val="1"/>
        </w:numPr>
      </w:pPr>
      <w:r>
        <w:t>Hall light, claims #383-384, in the amount of $373.59</w:t>
      </w:r>
    </w:p>
    <w:p w:rsidR="00496F68" w:rsidRDefault="00496F68" w:rsidP="00496F68">
      <w:pPr>
        <w:pStyle w:val="NoSpacing"/>
        <w:numPr>
          <w:ilvl w:val="0"/>
          <w:numId w:val="1"/>
        </w:numPr>
      </w:pPr>
      <w:r>
        <w:t>Stanley light, claims #383-384 in the amount of $345.51</w:t>
      </w:r>
    </w:p>
    <w:p w:rsidR="00496F68" w:rsidRDefault="00496F68" w:rsidP="00496F68">
      <w:pPr>
        <w:pStyle w:val="NoSpacing"/>
        <w:numPr>
          <w:ilvl w:val="0"/>
          <w:numId w:val="1"/>
        </w:numPr>
      </w:pPr>
      <w:r>
        <w:t>Seneca Castle light, claims #383-384 in the amount of $290.78</w:t>
      </w:r>
    </w:p>
    <w:p w:rsidR="00496F68" w:rsidRDefault="00496F68" w:rsidP="00496F68">
      <w:pPr>
        <w:pStyle w:val="NoSpacing"/>
        <w:ind w:left="360"/>
      </w:pPr>
      <w:r>
        <w:t>Town Clerk’s, Supervisor’s, and CEO’s monthly reports were all approved on motion of Councilman Malyj, seconded by</w:t>
      </w:r>
      <w:r w:rsidR="00C54032">
        <w:t xml:space="preserve"> Councilman Smith and all carried unanimously.</w:t>
      </w:r>
    </w:p>
    <w:p w:rsidR="00C54032" w:rsidRDefault="00C54032" w:rsidP="00C54032">
      <w:pPr>
        <w:pStyle w:val="NoSpacing"/>
      </w:pPr>
    </w:p>
    <w:p w:rsidR="00C54032" w:rsidRDefault="00C54032" w:rsidP="00C54032">
      <w:pPr>
        <w:pStyle w:val="NoSpacing"/>
      </w:pPr>
    </w:p>
    <w:p w:rsidR="00C54032" w:rsidRDefault="00C54032" w:rsidP="00C54032">
      <w:pPr>
        <w:pStyle w:val="NoSpacing"/>
      </w:pPr>
    </w:p>
    <w:p w:rsidR="00C54032" w:rsidRDefault="00C54032" w:rsidP="00C54032">
      <w:pPr>
        <w:pStyle w:val="NoSpacing"/>
      </w:pPr>
      <w:r>
        <w:lastRenderedPageBreak/>
        <w:t>-2- July 18, 2017</w:t>
      </w:r>
    </w:p>
    <w:p w:rsidR="00C54032" w:rsidRDefault="00C54032" w:rsidP="00C54032">
      <w:pPr>
        <w:pStyle w:val="NoSpacing"/>
      </w:pPr>
    </w:p>
    <w:p w:rsidR="00C54032" w:rsidRDefault="00C54032" w:rsidP="00C54032">
      <w:pPr>
        <w:pStyle w:val="NoSpacing"/>
      </w:pPr>
      <w:r>
        <w:t>The 2018 budget needs to be adopted by November 20 and the regular town board meeting falls on Nov. 21.  Therefore, the November meeting will be rescheduled for November 14 on motion of Councilman Keeney, seconded by Councilman Smith and carried unanimously.</w:t>
      </w:r>
    </w:p>
    <w:p w:rsidR="00C54032" w:rsidRDefault="00C54032" w:rsidP="00C54032">
      <w:pPr>
        <w:pStyle w:val="NoSpacing"/>
      </w:pPr>
    </w:p>
    <w:p w:rsidR="00C54032" w:rsidRDefault="00C54032" w:rsidP="00C54032">
      <w:pPr>
        <w:pStyle w:val="NoSpacing"/>
      </w:pPr>
      <w:r>
        <w:t>Deputy Supervisor Mosher reported that Friendly Ford is expected to open in September or October.  They are awaiting approvals from DOT and DOH.  Blue Heron will be doing the sewer work.  The Cornell certiorari is awaiting the judge’s decision.  We are still looking for a few more people willing to serve on the town’s solid waste committee.  With no further business, the meeting was adjourned at 7:53 on motion of Councilman Smith, seconded by Councilman Keeney and carried unanimously.</w:t>
      </w:r>
    </w:p>
    <w:p w:rsidR="00C54032" w:rsidRDefault="00C54032" w:rsidP="00C54032">
      <w:pPr>
        <w:pStyle w:val="NoSpacing"/>
      </w:pPr>
    </w:p>
    <w:p w:rsidR="00C54032" w:rsidRDefault="00C54032" w:rsidP="00C54032">
      <w:pPr>
        <w:pStyle w:val="NoSpacing"/>
      </w:pPr>
    </w:p>
    <w:p w:rsidR="00C54032" w:rsidRDefault="00C54032" w:rsidP="00C54032">
      <w:pPr>
        <w:pStyle w:val="NoSpacing"/>
      </w:pPr>
    </w:p>
    <w:p w:rsidR="00C54032" w:rsidRDefault="00C54032" w:rsidP="00C54032">
      <w:pPr>
        <w:pStyle w:val="NoSpacing"/>
      </w:pPr>
      <w:r>
        <w:t>Terri Quartaro, Clerk</w:t>
      </w:r>
    </w:p>
    <w:p w:rsidR="00C54032" w:rsidRDefault="00C54032" w:rsidP="00C54032">
      <w:pPr>
        <w:pStyle w:val="NoSpacing"/>
      </w:pPr>
      <w:r>
        <w:t>Town of Seneca</w:t>
      </w:r>
    </w:p>
    <w:sectPr w:rsidR="00C5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3913"/>
    <w:multiLevelType w:val="hybridMultilevel"/>
    <w:tmpl w:val="9EB4FF54"/>
    <w:lvl w:ilvl="0" w:tplc="FDCCFF2A">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8"/>
    <w:rsid w:val="00135A4E"/>
    <w:rsid w:val="00297F14"/>
    <w:rsid w:val="00496F68"/>
    <w:rsid w:val="005321B8"/>
    <w:rsid w:val="005B42A2"/>
    <w:rsid w:val="00C54032"/>
    <w:rsid w:val="00CD5CE6"/>
    <w:rsid w:val="00DD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50C11-C917-4822-857F-C0BF19AD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2017-09-06T12:42:00Z</dcterms:created>
  <dcterms:modified xsi:type="dcterms:W3CDTF">2017-09-06T12:42:00Z</dcterms:modified>
</cp:coreProperties>
</file>